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06" w:rsidRDefault="00D05806" w:rsidP="005627FB">
      <w:pPr>
        <w:pStyle w:val="a3"/>
        <w:jc w:val="center"/>
        <w:rPr>
          <w:b/>
          <w:bCs/>
          <w:szCs w:val="52"/>
        </w:rPr>
      </w:pPr>
      <w:r w:rsidRPr="00D05806">
        <w:rPr>
          <w:b/>
          <w:bCs/>
          <w:szCs w:val="52"/>
        </w:rPr>
        <w:t xml:space="preserve">Муниципальное бюджетное учреждение дополнительного образования </w:t>
      </w: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  <w:r w:rsidRPr="00D05806">
        <w:rPr>
          <w:b/>
          <w:bCs/>
          <w:szCs w:val="52"/>
        </w:rPr>
        <w:t>Дом детского творчества</w:t>
      </w: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</w:p>
    <w:p w:rsidR="00D05806" w:rsidRDefault="00D05806" w:rsidP="005627FB">
      <w:pPr>
        <w:pStyle w:val="a3"/>
        <w:jc w:val="center"/>
        <w:rPr>
          <w:b/>
          <w:bCs/>
          <w:szCs w:val="52"/>
        </w:rPr>
      </w:pPr>
    </w:p>
    <w:p w:rsidR="00D05806" w:rsidRDefault="00D05806" w:rsidP="00D05806">
      <w:pPr>
        <w:pStyle w:val="a3"/>
        <w:rPr>
          <w:b/>
          <w:bCs/>
          <w:szCs w:val="52"/>
        </w:rPr>
      </w:pPr>
    </w:p>
    <w:p w:rsidR="00D05806" w:rsidRDefault="00D05806" w:rsidP="005627FB">
      <w:pPr>
        <w:pStyle w:val="a3"/>
        <w:jc w:val="center"/>
        <w:rPr>
          <w:b/>
          <w:bCs/>
          <w:sz w:val="36"/>
          <w:szCs w:val="52"/>
        </w:rPr>
      </w:pPr>
      <w:r w:rsidRPr="00D05806">
        <w:rPr>
          <w:b/>
          <w:bCs/>
          <w:sz w:val="36"/>
          <w:szCs w:val="52"/>
        </w:rPr>
        <w:t>КОПИЛКА СОВЕТОВ</w:t>
      </w:r>
    </w:p>
    <w:p w:rsidR="00D05806" w:rsidRDefault="00D05806" w:rsidP="005627FB">
      <w:pPr>
        <w:pStyle w:val="a3"/>
        <w:jc w:val="center"/>
        <w:rPr>
          <w:b/>
          <w:bCs/>
          <w:sz w:val="28"/>
          <w:szCs w:val="52"/>
        </w:rPr>
      </w:pPr>
    </w:p>
    <w:p w:rsidR="00D05806" w:rsidRPr="00D05806" w:rsidRDefault="00D05806" w:rsidP="005627FB">
      <w:pPr>
        <w:pStyle w:val="a3"/>
        <w:jc w:val="center"/>
        <w:rPr>
          <w:b/>
          <w:bCs/>
          <w:sz w:val="28"/>
          <w:szCs w:val="52"/>
        </w:rPr>
      </w:pPr>
    </w:p>
    <w:p w:rsidR="00D05806" w:rsidRDefault="00D05806" w:rsidP="00D05806">
      <w:pPr>
        <w:pStyle w:val="a3"/>
        <w:spacing w:before="0" w:beforeAutospacing="0" w:after="0" w:afterAutospacing="0"/>
        <w:jc w:val="center"/>
        <w:rPr>
          <w:b/>
          <w:bCs/>
          <w:sz w:val="40"/>
          <w:szCs w:val="52"/>
        </w:rPr>
      </w:pPr>
      <w:r w:rsidRPr="00E65EA5">
        <w:rPr>
          <w:b/>
          <w:bCs/>
          <w:sz w:val="40"/>
          <w:szCs w:val="52"/>
        </w:rPr>
        <w:t xml:space="preserve">ВОЗМОЖНОСТИ ПЕДАГОГА ДОПОЛНИТЕЛЬНОГО ОБРАЗОВАНИЯ </w:t>
      </w:r>
    </w:p>
    <w:p w:rsidR="005627FB" w:rsidRPr="00E65EA5" w:rsidRDefault="00D05806" w:rsidP="00D05806">
      <w:pPr>
        <w:pStyle w:val="a3"/>
        <w:spacing w:before="0" w:beforeAutospacing="0" w:after="0" w:afterAutospacing="0"/>
        <w:jc w:val="center"/>
        <w:rPr>
          <w:sz w:val="18"/>
        </w:rPr>
      </w:pPr>
      <w:r w:rsidRPr="00E65EA5">
        <w:rPr>
          <w:b/>
          <w:bCs/>
          <w:sz w:val="40"/>
          <w:szCs w:val="52"/>
        </w:rPr>
        <w:t>В ОРГАНИЗАЦИИ БЕЗОПАСНОЙ ОБРАЗОВАТЕЛЬНОЙ СРЕДЫ</w:t>
      </w:r>
    </w:p>
    <w:p w:rsidR="005627FB" w:rsidRDefault="005627FB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Default="00D05806" w:rsidP="005627FB">
      <w:pPr>
        <w:pStyle w:val="a3"/>
        <w:spacing w:after="240" w:afterAutospacing="0"/>
      </w:pPr>
    </w:p>
    <w:p w:rsidR="00D05806" w:rsidRPr="00D05806" w:rsidRDefault="00D05806" w:rsidP="00D05806">
      <w:pPr>
        <w:pStyle w:val="a3"/>
        <w:spacing w:after="240" w:afterAutospacing="0"/>
        <w:jc w:val="center"/>
        <w:rPr>
          <w:b/>
          <w:sz w:val="28"/>
        </w:rPr>
      </w:pPr>
      <w:r w:rsidRPr="00D05806">
        <w:rPr>
          <w:b/>
          <w:sz w:val="28"/>
        </w:rPr>
        <w:t>Методический кабинет ДДТ</w:t>
      </w:r>
    </w:p>
    <w:p w:rsidR="00D05806" w:rsidRPr="00D05806" w:rsidRDefault="00D05806" w:rsidP="00D05806">
      <w:pPr>
        <w:pStyle w:val="a3"/>
        <w:spacing w:after="240" w:afterAutospacing="0"/>
        <w:jc w:val="center"/>
        <w:rPr>
          <w:b/>
          <w:sz w:val="28"/>
        </w:rPr>
      </w:pPr>
      <w:r w:rsidRPr="00D05806">
        <w:rPr>
          <w:b/>
          <w:sz w:val="28"/>
        </w:rPr>
        <w:t>2016 год</w:t>
      </w:r>
    </w:p>
    <w:p w:rsidR="005627FB" w:rsidRPr="00AB4A93" w:rsidRDefault="00E65EA5" w:rsidP="0010245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B4A93">
        <w:rPr>
          <w:sz w:val="28"/>
          <w:szCs w:val="28"/>
        </w:rPr>
        <w:lastRenderedPageBreak/>
        <w:t xml:space="preserve">Если признать главной ценностью жизни саму жизнь, то вопросы безопасности должны быть поставлены во главе всех других. </w:t>
      </w:r>
      <w:r w:rsidR="005627FB" w:rsidRPr="00AB4A93">
        <w:rPr>
          <w:sz w:val="28"/>
          <w:szCs w:val="28"/>
        </w:rPr>
        <w:t xml:space="preserve">Образовательная среда </w:t>
      </w:r>
      <w:r w:rsidRPr="00AB4A93">
        <w:rPr>
          <w:sz w:val="28"/>
          <w:szCs w:val="28"/>
        </w:rPr>
        <w:t>образовательного учреждения</w:t>
      </w:r>
      <w:r w:rsidR="005627FB" w:rsidRPr="00AB4A93">
        <w:rPr>
          <w:sz w:val="28"/>
          <w:szCs w:val="28"/>
        </w:rPr>
        <w:t xml:space="preserve"> является частью жизненной </w:t>
      </w:r>
      <w:r w:rsidR="00FC2BDF" w:rsidRPr="00AB4A93">
        <w:rPr>
          <w:sz w:val="28"/>
          <w:szCs w:val="28"/>
        </w:rPr>
        <w:t>среды,</w:t>
      </w:r>
      <w:r w:rsidR="005627FB" w:rsidRPr="00AB4A93">
        <w:rPr>
          <w:sz w:val="28"/>
          <w:szCs w:val="28"/>
        </w:rPr>
        <w:t xml:space="preserve"> </w:t>
      </w:r>
      <w:r w:rsidRPr="00AB4A93">
        <w:rPr>
          <w:sz w:val="28"/>
          <w:szCs w:val="28"/>
        </w:rPr>
        <w:t>как педагога, так и  обучающегося.</w:t>
      </w:r>
      <w:r w:rsidR="00FC2BDF" w:rsidRPr="00AB4A93">
        <w:rPr>
          <w:sz w:val="28"/>
          <w:szCs w:val="28"/>
        </w:rPr>
        <w:t xml:space="preserve"> </w:t>
      </w:r>
      <w:proofErr w:type="gramStart"/>
      <w:r w:rsidR="005627FB" w:rsidRPr="00AB4A93">
        <w:rPr>
          <w:sz w:val="28"/>
          <w:szCs w:val="28"/>
        </w:rPr>
        <w:t xml:space="preserve">Учебные заведения, как социальный институт общества, являются субъектами безопасности и важность изучения </w:t>
      </w:r>
      <w:r w:rsidR="00DD5BE9" w:rsidRPr="00AB4A93">
        <w:rPr>
          <w:sz w:val="28"/>
          <w:szCs w:val="28"/>
        </w:rPr>
        <w:t xml:space="preserve">физической и </w:t>
      </w:r>
      <w:r w:rsidR="005627FB" w:rsidRPr="00AB4A93">
        <w:rPr>
          <w:sz w:val="28"/>
          <w:szCs w:val="28"/>
        </w:rPr>
        <w:t>психологической безопасности личности в образовательной среде состоит в том, что учебное заведение, включая в себя подрастающее поколение, взрослых и семью, способны строить свою локальную (частную) систему безопасности как через обучение и воспитание, так и через решение задач развития.</w:t>
      </w:r>
      <w:proofErr w:type="gramEnd"/>
    </w:p>
    <w:p w:rsidR="00AB4A93" w:rsidRPr="00AB4A93" w:rsidRDefault="00AB4A93" w:rsidP="00102455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4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Понятие безопасности образовательной среды включает в себя множество аспектов. Ряд экспертов трактуют данный термин так: это - состояние защищенности жизни, здоровья, прав и свобод, имущества, окружающей среды и законных интересов учащихся и работников от каких-либо опасностей или угроз в процессе учебной, трудовой и досуговой деятельности в образовательном пространстве.</w:t>
      </w:r>
    </w:p>
    <w:p w:rsidR="00AB4A93" w:rsidRPr="00AB4A93" w:rsidRDefault="00AB4A93" w:rsidP="0010245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4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Целью</w:t>
      </w:r>
      <w:r w:rsidRPr="00AB4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B4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системы обеспечения безопасности участников образовательного процесса</w:t>
      </w:r>
      <w:proofErr w:type="gramEnd"/>
      <w:r w:rsidRPr="00AB4A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сохранение жизни и здоровья детей и работников образовательных учреждений.</w:t>
      </w:r>
    </w:p>
    <w:p w:rsidR="00AB4A93" w:rsidRPr="00AB4A93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задачи: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обеспечение выполнения работниками и детьми требований законодательных и других нормативно-правовых актов, регламентирующих создание здоровых и безопасных условий обучения и воспитания;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предотвращение несчастных случаев в ходе образовательного процесса и во время проведения мероприятий, организованных образовательным учреждением;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профилактика производственного травматизма;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выполнение правил пожарной безопасности и соблюдение противопожарного режима;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формирование устойчивых навыков безопасного поведения при возникновении чрезвычайных ситуаций;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профилактика и пресечение противоправного поведения, защита учащихся и работников от преступных посягательств;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оснащение образовательных учреждений современным противопожарным и охранным оборудованием, средствами защиты и пожаротушения;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транспортной безопасности при перевозке детей;</w:t>
      </w:r>
    </w:p>
    <w:p w:rsidR="00AB4A93" w:rsidRPr="00CE0810" w:rsidRDefault="00AB4A93" w:rsidP="0010245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08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обеспечение безопасной эксплуатации зданий и сооружений, оборудования и технических средств обучения.</w:t>
      </w:r>
    </w:p>
    <w:p w:rsidR="005627FB" w:rsidRPr="00AB4A93" w:rsidRDefault="005627FB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Формирование культуры безопасной жизнедеятельности в </w:t>
      </w:r>
      <w:r w:rsidR="00DD5BE9" w:rsidRPr="00AB4A93">
        <w:rPr>
          <w:sz w:val="28"/>
        </w:rPr>
        <w:t>детском</w:t>
      </w:r>
      <w:r w:rsidRPr="00AB4A93">
        <w:rPr>
          <w:sz w:val="28"/>
        </w:rPr>
        <w:t xml:space="preserve"> возрасте - важнейшая составная часть процесса формирования их общей культуры. Родителей, педагогов тревожит проблема безопасного поведения учащихся на улице, дома. Важно, чтобы просвещение </w:t>
      </w:r>
      <w:r w:rsidR="00DD5BE9" w:rsidRPr="00AB4A93">
        <w:rPr>
          <w:sz w:val="28"/>
        </w:rPr>
        <w:t>детей</w:t>
      </w:r>
      <w:r w:rsidRPr="00AB4A93">
        <w:rPr>
          <w:sz w:val="28"/>
        </w:rPr>
        <w:t xml:space="preserve"> было своевременным, необходимо вовремя сформировать ответственность за своё поведение и здоровье.</w:t>
      </w:r>
    </w:p>
    <w:p w:rsidR="00AB01B6" w:rsidRPr="00AB4A93" w:rsidRDefault="00AB01B6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Проектируя свою деятельность по созданию благоприятных условий, обеспечивающих подготовку личности ребенка, способной к саморазвитию, самореализации, обладающей интеллектуальными и гражданскими качествами, педагог дополнительного образования исходит из понимания остроты проблемы, связанной со здоровьем обучающихся. </w:t>
      </w:r>
    </w:p>
    <w:p w:rsidR="00AB01B6" w:rsidRPr="00AB4A93" w:rsidRDefault="00AB01B6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Ответственность за решение вопросов </w:t>
      </w:r>
      <w:proofErr w:type="spellStart"/>
      <w:r w:rsidRPr="00AB4A93">
        <w:rPr>
          <w:sz w:val="28"/>
        </w:rPr>
        <w:t>здоровьесбережения</w:t>
      </w:r>
      <w:proofErr w:type="spellEnd"/>
      <w:r w:rsidRPr="00AB4A93">
        <w:rPr>
          <w:sz w:val="28"/>
        </w:rPr>
        <w:t xml:space="preserve"> возлагается на педагогов, родителей и самих учащихся. Руководствуясь целью </w:t>
      </w:r>
      <w:proofErr w:type="spellStart"/>
      <w:r w:rsidRPr="00AB4A93">
        <w:rPr>
          <w:sz w:val="28"/>
        </w:rPr>
        <w:t>здоровьесбережения</w:t>
      </w:r>
      <w:proofErr w:type="spellEnd"/>
      <w:r w:rsidRPr="00AB4A93">
        <w:rPr>
          <w:sz w:val="28"/>
        </w:rPr>
        <w:t>, педагог  в полной мере должен осознавать, что сохранить и укрепить здоровье детей можно лишь в условиях безопасной образовательной среды. Безопасной можно назвать лишь ту среду, которая обеспечивает охрану и защиту от неблагоприятных и опасных воздействий природных, социальных, школьных факторов, в том числе химических, физических, экологических, информационных, экранно-визуальных, психологических. Безопасная образовательная среда позволяет обеспечить качественное обучение и развитее ребенка без ущерба для его физического и психологического здоровья.</w:t>
      </w:r>
    </w:p>
    <w:p w:rsidR="00DD5BE9" w:rsidRPr="00AB4A93" w:rsidRDefault="00DD5BE9" w:rsidP="00102455">
      <w:pPr>
        <w:pStyle w:val="a3"/>
        <w:spacing w:line="276" w:lineRule="auto"/>
        <w:ind w:firstLine="708"/>
        <w:jc w:val="both"/>
        <w:rPr>
          <w:sz w:val="28"/>
        </w:rPr>
      </w:pPr>
      <w:r w:rsidRPr="00AB4A93">
        <w:rPr>
          <w:sz w:val="28"/>
        </w:rPr>
        <w:t>Модель деятельности педагога дополнительного образования по организации безопасной образовательной среды включает в себя 2 направления:</w:t>
      </w:r>
    </w:p>
    <w:p w:rsidR="00DD5BE9" w:rsidRPr="00AB4A93" w:rsidRDefault="00DD5BE9" w:rsidP="00102455">
      <w:pPr>
        <w:pStyle w:val="a3"/>
        <w:spacing w:line="276" w:lineRule="auto"/>
        <w:jc w:val="both"/>
        <w:rPr>
          <w:sz w:val="28"/>
        </w:rPr>
      </w:pPr>
      <w:r w:rsidRPr="00AB4A93">
        <w:rPr>
          <w:sz w:val="28"/>
        </w:rPr>
        <w:t>- создание условий для сохранения физического здоровья обучающихся:</w:t>
      </w:r>
    </w:p>
    <w:p w:rsidR="00DD5BE9" w:rsidRPr="00AB4A93" w:rsidRDefault="00DD5BE9" w:rsidP="00102455">
      <w:pPr>
        <w:pStyle w:val="a3"/>
        <w:spacing w:line="276" w:lineRule="auto"/>
        <w:jc w:val="both"/>
        <w:rPr>
          <w:sz w:val="28"/>
        </w:rPr>
      </w:pPr>
      <w:r w:rsidRPr="00AB4A93">
        <w:rPr>
          <w:sz w:val="28"/>
        </w:rPr>
        <w:lastRenderedPageBreak/>
        <w:t xml:space="preserve">- обеспечение сохранения психического здоровья, исключение факторов психологического воздействия </w:t>
      </w:r>
      <w:proofErr w:type="gramStart"/>
      <w:r w:rsidRPr="00AB4A93">
        <w:rPr>
          <w:sz w:val="28"/>
        </w:rPr>
        <w:t>на</w:t>
      </w:r>
      <w:proofErr w:type="gramEnd"/>
      <w:r w:rsidRPr="00AB4A93">
        <w:rPr>
          <w:sz w:val="28"/>
        </w:rPr>
        <w:t xml:space="preserve"> обучающихся.</w:t>
      </w:r>
    </w:p>
    <w:p w:rsidR="005627FB" w:rsidRPr="00AB4A93" w:rsidRDefault="005627FB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В процессе работы по созданию безопасной образовательной среды </w:t>
      </w:r>
      <w:r w:rsidR="00DD5BE9" w:rsidRPr="00AB4A93">
        <w:rPr>
          <w:sz w:val="28"/>
        </w:rPr>
        <w:t>педагог должен опира</w:t>
      </w:r>
      <w:r w:rsidRPr="00AB4A93">
        <w:rPr>
          <w:sz w:val="28"/>
        </w:rPr>
        <w:t>т</w:t>
      </w:r>
      <w:r w:rsidR="00DD5BE9" w:rsidRPr="00AB4A93">
        <w:rPr>
          <w:sz w:val="28"/>
        </w:rPr>
        <w:t>ь</w:t>
      </w:r>
      <w:r w:rsidRPr="00AB4A93">
        <w:rPr>
          <w:sz w:val="28"/>
        </w:rPr>
        <w:t xml:space="preserve">ся на знание нормативно-правовой базы работы педагогических работников образовательных учреждений по вопросам сохранения и укрепления здоровья учащихся, современных концепций здоровья. Он руководствуется принципами </w:t>
      </w:r>
      <w:proofErr w:type="spellStart"/>
      <w:r w:rsidRPr="00AB4A93">
        <w:rPr>
          <w:sz w:val="28"/>
        </w:rPr>
        <w:t>здоровьесберегающей</w:t>
      </w:r>
      <w:proofErr w:type="spellEnd"/>
      <w:r w:rsidRPr="00AB4A93">
        <w:rPr>
          <w:sz w:val="28"/>
        </w:rPr>
        <w:t xml:space="preserve"> педагогики, важнейшими из которых являются </w:t>
      </w:r>
      <w:proofErr w:type="spellStart"/>
      <w:r w:rsidRPr="00AB4A93">
        <w:rPr>
          <w:sz w:val="28"/>
        </w:rPr>
        <w:t>ненанесение</w:t>
      </w:r>
      <w:proofErr w:type="spellEnd"/>
      <w:r w:rsidRPr="00AB4A93">
        <w:rPr>
          <w:sz w:val="28"/>
        </w:rPr>
        <w:t xml:space="preserve"> вреда, забота о здоровье учащихся как приоритетное направление образовательной деятельности, принцип единства физического, психического и духовно-нравственного здоровья.</w:t>
      </w:r>
    </w:p>
    <w:p w:rsidR="00986882" w:rsidRPr="00AB4A93" w:rsidRDefault="005627FB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Условием эффективной </w:t>
      </w:r>
      <w:proofErr w:type="spellStart"/>
      <w:r w:rsidRPr="00AB4A93">
        <w:rPr>
          <w:sz w:val="28"/>
        </w:rPr>
        <w:t>здоровьесберегающей</w:t>
      </w:r>
      <w:proofErr w:type="spellEnd"/>
      <w:r w:rsidRPr="00AB4A93">
        <w:rPr>
          <w:sz w:val="28"/>
        </w:rPr>
        <w:t xml:space="preserve"> деятельности </w:t>
      </w:r>
      <w:r w:rsidR="00986882" w:rsidRPr="00AB4A93">
        <w:rPr>
          <w:sz w:val="28"/>
        </w:rPr>
        <w:t>педагога дополнительного образования</w:t>
      </w:r>
      <w:r w:rsidRPr="00AB4A93">
        <w:rPr>
          <w:sz w:val="28"/>
        </w:rPr>
        <w:t xml:space="preserve"> является знание ребенка, его учебных возможностей, индивидуальных особенностей, состояния здоровья. </w:t>
      </w:r>
    </w:p>
    <w:p w:rsidR="00986882" w:rsidRPr="00AB4A93" w:rsidRDefault="00986882" w:rsidP="00102455">
      <w:pPr>
        <w:pStyle w:val="a3"/>
        <w:spacing w:line="276" w:lineRule="auto"/>
        <w:ind w:firstLine="360"/>
        <w:jc w:val="both"/>
        <w:rPr>
          <w:sz w:val="28"/>
        </w:rPr>
      </w:pPr>
      <w:r w:rsidRPr="00AB4A93">
        <w:rPr>
          <w:sz w:val="28"/>
        </w:rPr>
        <w:t xml:space="preserve">На занятиях, в процессе образовательной деятельности педагог должен создавать условия для сохранения здоровья каждого ребенка. Для этого используются различные методики, </w:t>
      </w:r>
      <w:r w:rsidR="00AB01B6" w:rsidRPr="00AB4A93">
        <w:rPr>
          <w:sz w:val="28"/>
        </w:rPr>
        <w:t xml:space="preserve">технологии </w:t>
      </w:r>
      <w:r w:rsidRPr="00AB4A93">
        <w:rPr>
          <w:sz w:val="28"/>
        </w:rPr>
        <w:t xml:space="preserve"> по </w:t>
      </w:r>
      <w:proofErr w:type="spellStart"/>
      <w:r w:rsidRPr="00AB4A93">
        <w:rPr>
          <w:sz w:val="28"/>
        </w:rPr>
        <w:t>здоровьесбережению</w:t>
      </w:r>
      <w:proofErr w:type="spellEnd"/>
      <w:r w:rsidRPr="00AB4A93">
        <w:rPr>
          <w:sz w:val="28"/>
        </w:rPr>
        <w:t>.</w:t>
      </w:r>
    </w:p>
    <w:p w:rsidR="00AB01B6" w:rsidRPr="00725ECA" w:rsidRDefault="00AB01B6" w:rsidP="0010245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здоровье сберегающие технологии можно разделить на три основные группы:</w:t>
      </w:r>
    </w:p>
    <w:p w:rsidR="00AB01B6" w:rsidRPr="00725ECA" w:rsidRDefault="00AB01B6" w:rsidP="0010245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Технологии, обеспечивающие гигиенически оптимальные условия образовательного процесса; </w:t>
      </w:r>
    </w:p>
    <w:p w:rsidR="00AB01B6" w:rsidRPr="00725ECA" w:rsidRDefault="00AB01B6" w:rsidP="0010245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 оптимальной организации учебного процесса и физической активности </w:t>
      </w:r>
      <w:proofErr w:type="gram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B01B6" w:rsidRPr="00725ECA" w:rsidRDefault="00AB01B6" w:rsidP="0010245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Психолого-педагогические технологии, используемые на занятиях и во внеурочной деятельности.</w:t>
      </w:r>
    </w:p>
    <w:p w:rsidR="00AB01B6" w:rsidRPr="00725ECA" w:rsidRDefault="00AB01B6" w:rsidP="0010245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важным фактором </w:t>
      </w:r>
      <w:proofErr w:type="spell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здоровьесбережения</w:t>
      </w:r>
      <w:proofErr w:type="spell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   гигиенические </w:t>
      </w:r>
      <w:proofErr w:type="gram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условиях</w:t>
      </w:r>
      <w:proofErr w:type="gram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занятии, которые влияют на состояние здоровья обучающихся. Они выделены в  рекомендациях по проведению занятии: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Обстановка и гигиенические условия в помещении должны соответствовать норме (температура и свежесть воздуха, рациональность освещения, отсутствие монотонных, неприятных звуковых раздражителей).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Норма видов учебной деятельности на уровне 4-7 (опрос, слушание, рассказ, рассматривание наглядных пособий, ответы на вопросы, решение заданий).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продолжительность и частота чередования различных видов учебной деятельности – 7-10 минут.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видов преподавания (</w:t>
      </w:r>
      <w:proofErr w:type="gram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наглядный, самостоятельная работа) должно быть не менее трех. 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занятии должна присутствовать смена поз обучающихся, которые соответствовали бы видам работы. 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присутствовать оздоровительные моменты: физкультминутки, минутки релаксации, дыхательная гимнастика, гимнастика для глаз. Норма: на 15-20 минут занятия по одной минуте из 3-х легких упражнений с 3-4 повторениями каждого. </w:t>
      </w:r>
    </w:p>
    <w:p w:rsidR="00AB01B6" w:rsidRPr="00725ECA" w:rsidRDefault="00AB01B6" w:rsidP="0010245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мотивации учебной деятельности. Внешняя мотивация: оценка, похвала, поддержка, соревновательный метод. Стимуляция внутренней мотивации: стремление больше узнать, радость от активности, интерес к изучаемому материалу. </w:t>
      </w:r>
    </w:p>
    <w:p w:rsidR="00AB01B6" w:rsidRPr="00725ECA" w:rsidRDefault="00AB01B6" w:rsidP="00102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Вторая технология оптимальной организации образовательного процесса и физической активности учащихся. Она должна в себя включать: </w:t>
      </w:r>
    </w:p>
    <w:p w:rsidR="00AB01B6" w:rsidRPr="00725ECA" w:rsidRDefault="00AB01B6" w:rsidP="00102455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Правильную,  методически грамотную организацию занятия;</w:t>
      </w:r>
    </w:p>
    <w:p w:rsidR="00AB01B6" w:rsidRPr="00725ECA" w:rsidRDefault="00AB01B6" w:rsidP="00102455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каналов восприятия (</w:t>
      </w:r>
      <w:proofErr w:type="spell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аудиальное</w:t>
      </w:r>
      <w:proofErr w:type="spell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, визуальное и кинестетическое восприятие);</w:t>
      </w:r>
    </w:p>
    <w:p w:rsidR="00AB01B6" w:rsidRPr="00725ECA" w:rsidRDefault="00AB01B6" w:rsidP="0010245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 зоны работоспособности в течени</w:t>
      </w:r>
      <w:proofErr w:type="gram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трудового дня и трудовой недели;</w:t>
      </w:r>
    </w:p>
    <w:p w:rsidR="00AB01B6" w:rsidRPr="00725ECA" w:rsidRDefault="00AB01B6" w:rsidP="0010245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интенсивности умственной деятельности на занятии;</w:t>
      </w:r>
    </w:p>
    <w:p w:rsidR="00AB01B6" w:rsidRPr="00725ECA" w:rsidRDefault="00AB01B6" w:rsidP="0010245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</w:t>
      </w:r>
      <w:proofErr w:type="spellStart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физминуток</w:t>
      </w:r>
      <w:proofErr w:type="spellEnd"/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01B6" w:rsidRPr="00725ECA" w:rsidRDefault="00AB01B6" w:rsidP="001024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B4A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Рекомендации по выбору вида физкультминутки в зависимости от деятельности учеников на уроке. Преобладающий вид деятельности рисование, рукоделие  – рекомендуется гимнастика для снятия общего утомления, для мелких мышц; преобладающий вид деятельности слушание – рекомендуются дыхательные упражнения помогают повысить возбудимость коры больших полушарий головного мозга, активизировать детей;  преобладающий вид деятельности чтение, использование ИКТ – рекомендуется гимнастика для глаз  и т.д. </w:t>
      </w:r>
    </w:p>
    <w:p w:rsidR="00AB01B6" w:rsidRPr="00AB4A93" w:rsidRDefault="00AB01B6" w:rsidP="001024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4A93">
        <w:rPr>
          <w:rStyle w:val="c1"/>
          <w:rFonts w:ascii="Times New Roman" w:hAnsi="Times New Roman" w:cs="Times New Roman"/>
          <w:sz w:val="28"/>
        </w:rPr>
        <w:t xml:space="preserve">Третья технология: психолого-педагогические технологии, используемые на занятиях и во внеурочной деятельности. В них </w:t>
      </w:r>
      <w:r w:rsidRPr="00AB4A93">
        <w:rPr>
          <w:rStyle w:val="c1"/>
          <w:rFonts w:ascii="Times New Roman" w:hAnsi="Times New Roman" w:cs="Times New Roman"/>
          <w:sz w:val="28"/>
        </w:rPr>
        <w:lastRenderedPageBreak/>
        <w:t xml:space="preserve"> применяются личностно-ориентированные технологии, создается благоприятный психологический климат, присутствует охрана здоровья и пропаганда здорового образа жизни, снятие  эмоционального напряжения путём использование ИКТ, игровых технологий, оригинальных задач, введение  в занятие исторических экскурсов, использование литературных произведений и стихов. </w:t>
      </w:r>
    </w:p>
    <w:p w:rsidR="005627FB" w:rsidRDefault="00102455" w:rsidP="00AC1E92">
      <w:pPr>
        <w:pStyle w:val="a3"/>
        <w:spacing w:line="276" w:lineRule="auto"/>
        <w:ind w:firstLine="708"/>
        <w:jc w:val="both"/>
        <w:rPr>
          <w:sz w:val="28"/>
        </w:rPr>
      </w:pPr>
      <w:r w:rsidRPr="00FD4001">
        <w:rPr>
          <w:sz w:val="28"/>
        </w:rPr>
        <w:t>В</w:t>
      </w:r>
      <w:r w:rsidR="005627FB" w:rsidRPr="00FD4001">
        <w:rPr>
          <w:sz w:val="28"/>
        </w:rPr>
        <w:t xml:space="preserve">ажным направление работы </w:t>
      </w:r>
      <w:r w:rsidR="00AC1E92">
        <w:rPr>
          <w:sz w:val="28"/>
        </w:rPr>
        <w:t xml:space="preserve">по организации безопасной образовательной среды и в частности – приверженности к здоровому образу жизни </w:t>
      </w:r>
      <w:r w:rsidR="005627FB" w:rsidRPr="00FD4001">
        <w:rPr>
          <w:sz w:val="28"/>
        </w:rPr>
        <w:t xml:space="preserve">является организация разнообразной </w:t>
      </w:r>
      <w:r w:rsidR="00FD4001" w:rsidRPr="00FD4001">
        <w:rPr>
          <w:sz w:val="28"/>
        </w:rPr>
        <w:t xml:space="preserve">профилактической и </w:t>
      </w:r>
      <w:r w:rsidR="005627FB" w:rsidRPr="00FD4001">
        <w:rPr>
          <w:sz w:val="28"/>
        </w:rPr>
        <w:t xml:space="preserve">внеурочной деятельности: </w:t>
      </w:r>
      <w:r w:rsidR="00FD4001" w:rsidRPr="00FD4001">
        <w:rPr>
          <w:sz w:val="28"/>
        </w:rPr>
        <w:t xml:space="preserve">участие в акциях и проектах, беседы, </w:t>
      </w:r>
      <w:r w:rsidR="005627FB" w:rsidRPr="00FD4001">
        <w:rPr>
          <w:sz w:val="28"/>
        </w:rPr>
        <w:t>походы, конкурсы, соревнования, праздники, коллективно-творческие дела, тематические вчера</w:t>
      </w:r>
      <w:r w:rsidR="00FD4001" w:rsidRPr="00FD4001">
        <w:rPr>
          <w:sz w:val="28"/>
        </w:rPr>
        <w:t>. Данные формы работы</w:t>
      </w:r>
      <w:r w:rsidR="005627FB" w:rsidRPr="00FD4001">
        <w:rPr>
          <w:sz w:val="28"/>
        </w:rPr>
        <w:t xml:space="preserve"> формируют такую систему ценностей и установок, умений и навыков, которые выступают своеобразным противоядием от многочисленных негативных и опасных воздействий социальной сферы, способствует формированию нравственного здоровья.</w:t>
      </w:r>
    </w:p>
    <w:p w:rsidR="00AC1E92" w:rsidRDefault="00AC1E92" w:rsidP="00AC1E92">
      <w:pPr>
        <w:pStyle w:val="a3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Большое место в работе с детьми и подростками должно отводиться проведению работы по предотвращению употребления алкоголя, табака, психотропных веществ.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регулярно следует проводить разъяснительные беседы, чтение образовательной литературы, организовывать просмотр роликов, пропагандирующих здоровый образ жизни. Участие детей в </w:t>
      </w:r>
      <w:proofErr w:type="spellStart"/>
      <w:r>
        <w:rPr>
          <w:sz w:val="28"/>
        </w:rPr>
        <w:t>антинаркотических</w:t>
      </w:r>
      <w:proofErr w:type="spellEnd"/>
      <w:r>
        <w:rPr>
          <w:sz w:val="28"/>
        </w:rPr>
        <w:t xml:space="preserve"> акциях, мероприятиях с привлечением представителей медицины, общественных организаций, </w:t>
      </w:r>
      <w:proofErr w:type="spellStart"/>
      <w:r>
        <w:rPr>
          <w:sz w:val="28"/>
        </w:rPr>
        <w:t>антинаркотических</w:t>
      </w:r>
      <w:proofErr w:type="spellEnd"/>
      <w:r>
        <w:rPr>
          <w:sz w:val="28"/>
        </w:rPr>
        <w:t xml:space="preserve"> комитетов, комитетов по спорту и т.д. способствуют формированию у обучающихся правильных моральных и физических установок.</w:t>
      </w:r>
    </w:p>
    <w:p w:rsidR="00AC1E92" w:rsidRDefault="00AC1E92" w:rsidP="00AC1E92">
      <w:pPr>
        <w:pStyle w:val="a3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Еще </w:t>
      </w:r>
      <w:r w:rsidR="008D74F2">
        <w:rPr>
          <w:sz w:val="28"/>
        </w:rPr>
        <w:t>одним направлением ор</w:t>
      </w:r>
      <w:r>
        <w:rPr>
          <w:sz w:val="28"/>
        </w:rPr>
        <w:t>г</w:t>
      </w:r>
      <w:r w:rsidR="008D74F2">
        <w:rPr>
          <w:sz w:val="28"/>
        </w:rPr>
        <w:t>ан</w:t>
      </w:r>
      <w:r>
        <w:rPr>
          <w:sz w:val="28"/>
        </w:rPr>
        <w:t xml:space="preserve">изации безопасности образовательной среды </w:t>
      </w:r>
      <w:r w:rsidR="008D74F2">
        <w:rPr>
          <w:sz w:val="28"/>
        </w:rPr>
        <w:t>для педагогов дополнительного образования является обеспечение информационной безопасности обучающихся и сохранность их психического здоровья.</w:t>
      </w:r>
    </w:p>
    <w:p w:rsidR="008D74F2" w:rsidRPr="008D74F2" w:rsidRDefault="008D74F2" w:rsidP="00AC1E92">
      <w:pPr>
        <w:pStyle w:val="a3"/>
        <w:spacing w:line="276" w:lineRule="auto"/>
        <w:ind w:firstLine="708"/>
        <w:jc w:val="both"/>
        <w:rPr>
          <w:sz w:val="28"/>
        </w:rPr>
      </w:pPr>
      <w:r w:rsidRPr="008D74F2">
        <w:rPr>
          <w:rStyle w:val="a4"/>
          <w:i w:val="0"/>
          <w:sz w:val="28"/>
        </w:rPr>
        <w:t>Информационная безопасность детей</w:t>
      </w:r>
      <w:r w:rsidRPr="008D74F2">
        <w:rPr>
          <w:sz w:val="28"/>
        </w:rPr>
        <w:t xml:space="preserve"> –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8D74F2" w:rsidRDefault="008D74F2" w:rsidP="00AC1E92">
      <w:pPr>
        <w:pStyle w:val="a3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Под сохранностью психического здоровья детей и подростков понимают профессиональную компетентность педагога в плане общения с </w:t>
      </w:r>
      <w:proofErr w:type="gramStart"/>
      <w:r>
        <w:rPr>
          <w:sz w:val="28"/>
        </w:rPr>
        <w:lastRenderedPageBreak/>
        <w:t>обучающимися</w:t>
      </w:r>
      <w:proofErr w:type="gramEnd"/>
      <w:r>
        <w:rPr>
          <w:sz w:val="28"/>
        </w:rPr>
        <w:t>, профессиональный такт, эмоциональную сдержанность, индивидуальный подход к каждому из них. Педагог не может допускать раздражительного тона в общении с детьми, использовать ненормативную лексику, жаргон, применять меры психологического воздействия на несовершеннолетних. Как при обучении, так и в процессе воспитания следует в большей мере использовать различные виды поощрения, одобрения, демонстрации положительного примера.</w:t>
      </w:r>
    </w:p>
    <w:p w:rsidR="003373A7" w:rsidRDefault="003373A7" w:rsidP="003373A7">
      <w:pPr>
        <w:pStyle w:val="rtejustify"/>
        <w:spacing w:line="276" w:lineRule="auto"/>
        <w:ind w:firstLine="708"/>
        <w:jc w:val="both"/>
        <w:rPr>
          <w:sz w:val="28"/>
        </w:rPr>
      </w:pPr>
      <w:r w:rsidRPr="003373A7">
        <w:rPr>
          <w:sz w:val="28"/>
        </w:rPr>
        <w:t xml:space="preserve">Формирование информационной безопасности школьников нуждается в специальных условиях, которые создают возможности взаимодействия и взаимопонимания между педагогом и </w:t>
      </w:r>
      <w:r>
        <w:rPr>
          <w:sz w:val="28"/>
        </w:rPr>
        <w:t>об</w:t>
      </w:r>
      <w:r w:rsidRPr="003373A7">
        <w:rPr>
          <w:sz w:val="28"/>
        </w:rPr>
        <w:t>уча</w:t>
      </w:r>
      <w:r>
        <w:rPr>
          <w:sz w:val="28"/>
        </w:rPr>
        <w:t>ю</w:t>
      </w:r>
      <w:r w:rsidRPr="003373A7">
        <w:rPr>
          <w:sz w:val="28"/>
        </w:rPr>
        <w:t xml:space="preserve">щимся на основе тщательно продуманного содержания занятий по информационной безопасности, имеющих смысловую значимость для </w:t>
      </w:r>
      <w:r>
        <w:rPr>
          <w:sz w:val="28"/>
        </w:rPr>
        <w:t>ребенка</w:t>
      </w:r>
      <w:r w:rsidRPr="003373A7">
        <w:rPr>
          <w:sz w:val="28"/>
        </w:rPr>
        <w:t xml:space="preserve">. Одним из главных условий успешного обучения информационной безопасности является позиция </w:t>
      </w:r>
      <w:r>
        <w:rPr>
          <w:sz w:val="28"/>
        </w:rPr>
        <w:t>педагога</w:t>
      </w:r>
      <w:r w:rsidRPr="003373A7">
        <w:rPr>
          <w:sz w:val="28"/>
        </w:rPr>
        <w:t xml:space="preserve">, сущность которой составляет безусловное, </w:t>
      </w:r>
      <w:proofErr w:type="spellStart"/>
      <w:r w:rsidRPr="003373A7">
        <w:rPr>
          <w:sz w:val="28"/>
        </w:rPr>
        <w:t>безоценочное</w:t>
      </w:r>
      <w:proofErr w:type="spellEnd"/>
      <w:r w:rsidRPr="003373A7">
        <w:rPr>
          <w:sz w:val="28"/>
        </w:rPr>
        <w:t xml:space="preserve"> принятие ребенка, желание укрепить его позицию в социуме, оказать своевременную поддержку в саморазвитии школьника, оградить его от совершения неприемлемых действий, открыть путь к социализации и адаптации ребенка. </w:t>
      </w:r>
    </w:p>
    <w:p w:rsidR="008D74F2" w:rsidRPr="003373A7" w:rsidRDefault="008D74F2" w:rsidP="003373A7">
      <w:pPr>
        <w:pStyle w:val="rtejustify"/>
        <w:spacing w:line="276" w:lineRule="auto"/>
        <w:ind w:firstLine="708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Федеральный закон «О защите детей от информации, причиняющей вред их здоровью и развитию» призван урегулировать отношения, связанные с защитой детей от информации, причиняющей вред их здоровью и развитию, в том числе от информации, содержащейся в информационной продукции, распространяемой посредством сети Интернет.</w:t>
      </w:r>
    </w:p>
    <w:p w:rsidR="008D74F2" w:rsidRPr="003373A7" w:rsidRDefault="008D74F2" w:rsidP="003373A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373A7">
        <w:rPr>
          <w:rStyle w:val="a4"/>
          <w:i w:val="0"/>
          <w:sz w:val="28"/>
          <w:szCs w:val="28"/>
        </w:rPr>
        <w:t>Информация, причиняющая вред здоровью и (или) развитию детей,</w:t>
      </w:r>
      <w:r w:rsidRPr="003373A7">
        <w:rPr>
          <w:rStyle w:val="a4"/>
          <w:sz w:val="28"/>
          <w:szCs w:val="28"/>
        </w:rPr>
        <w:t xml:space="preserve"> – </w:t>
      </w:r>
      <w:r w:rsidRPr="003373A7">
        <w:rPr>
          <w:sz w:val="28"/>
          <w:szCs w:val="28"/>
        </w:rPr>
        <w:t>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законом.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К информации, запрещенной для распространения среди детей, в том числе посредством сети Интернет, относится информация: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1) </w:t>
      </w:r>
      <w:proofErr w:type="gramStart"/>
      <w:r w:rsidRPr="003373A7">
        <w:rPr>
          <w:sz w:val="28"/>
          <w:szCs w:val="28"/>
        </w:rPr>
        <w:t>побуждающая</w:t>
      </w:r>
      <w:proofErr w:type="gramEnd"/>
      <w:r w:rsidRPr="003373A7">
        <w:rPr>
          <w:sz w:val="28"/>
          <w:szCs w:val="28"/>
        </w:rPr>
        <w:t xml:space="preserve"> детей к совершению действий, представляющих угрозу их жизни или здоровью, в том числе к причинению вреда своему здоровью, самоубийству;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2) </w:t>
      </w:r>
      <w:proofErr w:type="gramStart"/>
      <w:r w:rsidRPr="003373A7">
        <w:rPr>
          <w:sz w:val="28"/>
          <w:szCs w:val="28"/>
        </w:rPr>
        <w:t>способная</w:t>
      </w:r>
      <w:proofErr w:type="gramEnd"/>
      <w:r w:rsidRPr="003373A7">
        <w:rPr>
          <w:sz w:val="28"/>
          <w:szCs w:val="28"/>
        </w:rPr>
        <w:t xml:space="preserve">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пиво и напитки, изготавливаемые на его </w:t>
      </w:r>
      <w:r w:rsidRPr="003373A7">
        <w:rPr>
          <w:sz w:val="28"/>
          <w:szCs w:val="28"/>
        </w:rPr>
        <w:lastRenderedPageBreak/>
        <w:t>основе, принять участие в азартных играх, заниматься проституцией, бродяжничеством или попрошайничеством;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     3) обосновывающая или оправдывающая допустимость насилия или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     4) отрицающая семейные ценности и формирующая неуважение к родителям и другим членам семьи;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5) </w:t>
      </w:r>
      <w:proofErr w:type="gramStart"/>
      <w:r w:rsidRPr="003373A7">
        <w:rPr>
          <w:sz w:val="28"/>
          <w:szCs w:val="28"/>
        </w:rPr>
        <w:t>оправдывающая</w:t>
      </w:r>
      <w:proofErr w:type="gramEnd"/>
      <w:r w:rsidRPr="003373A7">
        <w:rPr>
          <w:sz w:val="28"/>
          <w:szCs w:val="28"/>
        </w:rPr>
        <w:t xml:space="preserve"> противоправное поведение;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</w:t>
      </w:r>
      <w:proofErr w:type="gramStart"/>
      <w:r w:rsidRPr="003373A7">
        <w:rPr>
          <w:sz w:val="28"/>
          <w:szCs w:val="28"/>
        </w:rPr>
        <w:t>6) содержащая нецензурную брань;</w:t>
      </w:r>
      <w:proofErr w:type="gramEnd"/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7) </w:t>
      </w:r>
      <w:proofErr w:type="gramStart"/>
      <w:r w:rsidRPr="003373A7">
        <w:rPr>
          <w:sz w:val="28"/>
          <w:szCs w:val="28"/>
        </w:rPr>
        <w:t>содержащая</w:t>
      </w:r>
      <w:proofErr w:type="gramEnd"/>
      <w:r w:rsidRPr="003373A7">
        <w:rPr>
          <w:sz w:val="28"/>
          <w:szCs w:val="28"/>
        </w:rPr>
        <w:t xml:space="preserve"> информацию порнографического характера.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     К информации, ограниченной для распространения среди детей определенных возрастных категорий, относится информация: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1) </w:t>
      </w:r>
      <w:proofErr w:type="gramStart"/>
      <w:r w:rsidRPr="003373A7">
        <w:rPr>
          <w:sz w:val="28"/>
          <w:szCs w:val="28"/>
        </w:rPr>
        <w:t>представляемая</w:t>
      </w:r>
      <w:proofErr w:type="gramEnd"/>
      <w:r w:rsidRPr="003373A7">
        <w:rPr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    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3) </w:t>
      </w:r>
      <w:proofErr w:type="gramStart"/>
      <w:r w:rsidRPr="003373A7">
        <w:rPr>
          <w:sz w:val="28"/>
          <w:szCs w:val="28"/>
        </w:rPr>
        <w:t>представляемая</w:t>
      </w:r>
      <w:proofErr w:type="gramEnd"/>
      <w:r w:rsidRPr="003373A7">
        <w:rPr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8D74F2" w:rsidRPr="003373A7" w:rsidRDefault="008D74F2" w:rsidP="003373A7">
      <w:pPr>
        <w:pStyle w:val="rtejustify"/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     4) </w:t>
      </w:r>
      <w:proofErr w:type="gramStart"/>
      <w:r w:rsidRPr="003373A7">
        <w:rPr>
          <w:sz w:val="28"/>
          <w:szCs w:val="28"/>
        </w:rPr>
        <w:t>содержащая</w:t>
      </w:r>
      <w:proofErr w:type="gramEnd"/>
      <w:r w:rsidRPr="003373A7">
        <w:rPr>
          <w:sz w:val="28"/>
          <w:szCs w:val="28"/>
        </w:rPr>
        <w:t xml:space="preserve"> бранные слова и выражения, не относящиеся к нецензурной брани.</w:t>
      </w:r>
    </w:p>
    <w:p w:rsidR="003373A7" w:rsidRPr="003373A7" w:rsidRDefault="003373A7" w:rsidP="003373A7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Информационная безопасность </w:t>
      </w:r>
      <w:proofErr w:type="gramStart"/>
      <w:r w:rsidRPr="003373A7">
        <w:rPr>
          <w:sz w:val="28"/>
          <w:szCs w:val="28"/>
        </w:rPr>
        <w:t>обучающихся</w:t>
      </w:r>
      <w:proofErr w:type="gramEnd"/>
      <w:r w:rsidRPr="003373A7">
        <w:rPr>
          <w:sz w:val="28"/>
          <w:szCs w:val="28"/>
        </w:rPr>
        <w:t xml:space="preserve"> в образовательном учреждении может быть достигнута за счет:</w:t>
      </w:r>
    </w:p>
    <w:p w:rsidR="003373A7" w:rsidRPr="003373A7" w:rsidRDefault="003373A7" w:rsidP="003373A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373A7">
        <w:rPr>
          <w:sz w:val="28"/>
          <w:szCs w:val="28"/>
        </w:rPr>
        <w:t xml:space="preserve">успешной реализации педагогических условий (наличие: уголков безопасности в каждом кабинете с установленными компьютерами; утвержденных режимов работы кабинетов образовательного </w:t>
      </w:r>
      <w:r w:rsidRPr="003373A7">
        <w:rPr>
          <w:sz w:val="28"/>
          <w:szCs w:val="28"/>
        </w:rPr>
        <w:lastRenderedPageBreak/>
        <w:t xml:space="preserve">учреждения с установленными компьютерами; проведение: инструктажей обучающихся по информационной безопасности при работе в Интернет; проведение занятий «Родительского университета» в рамках реализации «Школы здоровья» по проблемам информационной безопасности детей в Интернет); </w:t>
      </w:r>
      <w:proofErr w:type="gramEnd"/>
    </w:p>
    <w:p w:rsidR="003373A7" w:rsidRPr="003373A7" w:rsidRDefault="003373A7" w:rsidP="003373A7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373A7">
        <w:rPr>
          <w:sz w:val="28"/>
          <w:szCs w:val="28"/>
        </w:rPr>
        <w:t>реализациии</w:t>
      </w:r>
      <w:proofErr w:type="spellEnd"/>
      <w:r w:rsidRPr="003373A7">
        <w:rPr>
          <w:sz w:val="28"/>
          <w:szCs w:val="28"/>
        </w:rPr>
        <w:t xml:space="preserve"> воспитательной функции образования на основе приобщения </w:t>
      </w:r>
      <w:proofErr w:type="gramStart"/>
      <w:r w:rsidRPr="003373A7">
        <w:rPr>
          <w:sz w:val="28"/>
          <w:szCs w:val="28"/>
        </w:rPr>
        <w:t>обучающихся</w:t>
      </w:r>
      <w:proofErr w:type="gramEnd"/>
      <w:r w:rsidRPr="003373A7">
        <w:rPr>
          <w:sz w:val="28"/>
          <w:szCs w:val="28"/>
        </w:rPr>
        <w:t xml:space="preserve"> к информации культурного, этического, гуманистического характера;</w:t>
      </w:r>
    </w:p>
    <w:p w:rsidR="003373A7" w:rsidRPr="003373A7" w:rsidRDefault="003373A7" w:rsidP="003373A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>обеспечение мотивированного включения подростков в разнообразные виды деятельности в информационной сфере;</w:t>
      </w:r>
    </w:p>
    <w:p w:rsidR="003373A7" w:rsidRPr="003373A7" w:rsidRDefault="003373A7" w:rsidP="003373A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373A7">
        <w:rPr>
          <w:sz w:val="28"/>
          <w:szCs w:val="28"/>
        </w:rPr>
        <w:t xml:space="preserve"> реализации практической </w:t>
      </w:r>
      <w:proofErr w:type="gramStart"/>
      <w:r w:rsidRPr="003373A7">
        <w:rPr>
          <w:sz w:val="28"/>
          <w:szCs w:val="28"/>
        </w:rPr>
        <w:t>направленности отбора содержания образовательных ресурсов Интернета</w:t>
      </w:r>
      <w:proofErr w:type="gramEnd"/>
      <w:r w:rsidRPr="003373A7">
        <w:rPr>
          <w:sz w:val="28"/>
          <w:szCs w:val="28"/>
        </w:rPr>
        <w:t xml:space="preserve"> и применения интерактивной технологии фильтрации поступающей информации (наличие в учреждении подключения к Интернет с установленными программами-фильтрами, например Интернет фильтр </w:t>
      </w:r>
      <w:proofErr w:type="spellStart"/>
      <w:r w:rsidRPr="003373A7">
        <w:rPr>
          <w:sz w:val="28"/>
          <w:szCs w:val="28"/>
        </w:rPr>
        <w:t>SkyDns</w:t>
      </w:r>
      <w:proofErr w:type="spellEnd"/>
      <w:r w:rsidRPr="003373A7">
        <w:rPr>
          <w:sz w:val="28"/>
          <w:szCs w:val="28"/>
        </w:rPr>
        <w:t>).</w:t>
      </w:r>
    </w:p>
    <w:p w:rsidR="008D74F2" w:rsidRPr="003373A7" w:rsidRDefault="00C65ACC" w:rsidP="00C65ACC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 педагогов дополнительного образования имеются большие возможности в плане организации безопасной образовательной среды. Эту работу следует отразить в общеобразовательной программе, по которой работает педагог, в планах воспитательной работы с детьми разных возрастов.</w:t>
      </w:r>
      <w:r w:rsidR="00790E40">
        <w:rPr>
          <w:sz w:val="28"/>
          <w:szCs w:val="28"/>
        </w:rPr>
        <w:t xml:space="preserve"> А так же следует постоянно проводить работу по самообразованию педагогов в плане профилактики и предотвращения возникновения угроз для детей и подростков различного характера в процессе организации образовательной деятельности.</w:t>
      </w:r>
    </w:p>
    <w:p w:rsidR="00AC1E92" w:rsidRPr="00FD4001" w:rsidRDefault="00AC1E92" w:rsidP="00FD4001">
      <w:pPr>
        <w:pStyle w:val="a3"/>
        <w:ind w:firstLine="708"/>
        <w:jc w:val="both"/>
        <w:rPr>
          <w:sz w:val="28"/>
        </w:rPr>
      </w:pPr>
    </w:p>
    <w:sectPr w:rsidR="00AC1E92" w:rsidRPr="00FD4001" w:rsidSect="00A4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F32"/>
    <w:multiLevelType w:val="multilevel"/>
    <w:tmpl w:val="56F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11DB7"/>
    <w:multiLevelType w:val="multilevel"/>
    <w:tmpl w:val="5EA8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0B89"/>
    <w:multiLevelType w:val="multilevel"/>
    <w:tmpl w:val="9616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AD6"/>
    <w:multiLevelType w:val="multilevel"/>
    <w:tmpl w:val="B1B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2588"/>
    <w:multiLevelType w:val="multilevel"/>
    <w:tmpl w:val="299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84FE4"/>
    <w:multiLevelType w:val="multilevel"/>
    <w:tmpl w:val="5A3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06DFC"/>
    <w:multiLevelType w:val="multilevel"/>
    <w:tmpl w:val="5A4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5302C"/>
    <w:multiLevelType w:val="multilevel"/>
    <w:tmpl w:val="610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30C8B"/>
    <w:multiLevelType w:val="multilevel"/>
    <w:tmpl w:val="D310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01E07"/>
    <w:multiLevelType w:val="multilevel"/>
    <w:tmpl w:val="413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C3B62"/>
    <w:multiLevelType w:val="multilevel"/>
    <w:tmpl w:val="C70E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27FB"/>
    <w:rsid w:val="000A0E2C"/>
    <w:rsid w:val="00102455"/>
    <w:rsid w:val="001F1FC8"/>
    <w:rsid w:val="002437E0"/>
    <w:rsid w:val="003373A7"/>
    <w:rsid w:val="005627FB"/>
    <w:rsid w:val="00660311"/>
    <w:rsid w:val="00785694"/>
    <w:rsid w:val="00790E40"/>
    <w:rsid w:val="008D74F2"/>
    <w:rsid w:val="00986882"/>
    <w:rsid w:val="00A473CE"/>
    <w:rsid w:val="00AB01B6"/>
    <w:rsid w:val="00AB4A93"/>
    <w:rsid w:val="00AC1E92"/>
    <w:rsid w:val="00C65ACC"/>
    <w:rsid w:val="00CE0810"/>
    <w:rsid w:val="00D05806"/>
    <w:rsid w:val="00D32833"/>
    <w:rsid w:val="00DD5BE9"/>
    <w:rsid w:val="00E65EA5"/>
    <w:rsid w:val="00EE3FBE"/>
    <w:rsid w:val="00FC2BDF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E"/>
  </w:style>
  <w:style w:type="paragraph" w:styleId="1">
    <w:name w:val="heading 1"/>
    <w:basedOn w:val="a"/>
    <w:link w:val="10"/>
    <w:uiPriority w:val="9"/>
    <w:qFormat/>
    <w:rsid w:val="00562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62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AB01B6"/>
  </w:style>
  <w:style w:type="character" w:styleId="a4">
    <w:name w:val="Emphasis"/>
    <w:basedOn w:val="a0"/>
    <w:uiPriority w:val="20"/>
    <w:qFormat/>
    <w:rsid w:val="008D74F2"/>
    <w:rPr>
      <w:i/>
      <w:iCs/>
    </w:rPr>
  </w:style>
  <w:style w:type="paragraph" w:customStyle="1" w:styleId="rtejustify">
    <w:name w:val="rtejustify"/>
    <w:basedOn w:val="a"/>
    <w:rsid w:val="008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cp:lastPrinted>2016-06-28T10:24:00Z</cp:lastPrinted>
  <dcterms:created xsi:type="dcterms:W3CDTF">2016-06-15T09:32:00Z</dcterms:created>
  <dcterms:modified xsi:type="dcterms:W3CDTF">2016-06-28T10:28:00Z</dcterms:modified>
</cp:coreProperties>
</file>